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E9A" w14:textId="43CD30AC" w:rsidR="00ED3F84" w:rsidRPr="00CA4D12" w:rsidRDefault="00ED3F84" w:rsidP="00ED3F84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  <w:lang w:val="pl-PL"/>
        </w:rPr>
      </w:pP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>PLAN ZAJĘĆ DLA STUDENTÓW gr</w:t>
      </w:r>
      <w:r w:rsidR="00446C52">
        <w:rPr>
          <w:b/>
          <w:bCs/>
          <w:i/>
          <w:iCs/>
          <w:color w:val="00B050"/>
          <w:sz w:val="36"/>
          <w:szCs w:val="36"/>
          <w:lang w:val="pl-PL"/>
        </w:rPr>
        <w:t xml:space="preserve"> </w:t>
      </w:r>
      <w:r w:rsidR="007613D9">
        <w:rPr>
          <w:b/>
          <w:bCs/>
          <w:i/>
          <w:iCs/>
          <w:color w:val="00B050"/>
          <w:sz w:val="36"/>
          <w:szCs w:val="36"/>
          <w:lang w:val="pl-PL"/>
        </w:rPr>
        <w:t>17</w:t>
      </w: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>,  4 ROKU WL 2025/2026, C</w:t>
      </w:r>
    </w:p>
    <w:p w14:paraId="712627A6" w14:textId="65C606E6" w:rsidR="00ED3F84" w:rsidRPr="00CA4D12" w:rsidRDefault="00ED3F84" w:rsidP="00ED3F84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  <w:lang w:val="pl-PL"/>
        </w:rPr>
      </w:pP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>seminaria - CSK UCKWUM ul.</w:t>
      </w:r>
      <w:r w:rsidR="00CD3E1A">
        <w:rPr>
          <w:b/>
          <w:bCs/>
          <w:i/>
          <w:iCs/>
          <w:color w:val="00B050"/>
          <w:sz w:val="36"/>
          <w:szCs w:val="36"/>
          <w:lang w:val="pl-PL"/>
        </w:rPr>
        <w:t xml:space="preserve"> </w:t>
      </w: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 xml:space="preserve">Banacha, blok E, II piętro, sala nr 2.45 </w:t>
      </w:r>
      <w:r w:rsidR="00CD3E1A">
        <w:rPr>
          <w:b/>
          <w:bCs/>
          <w:i/>
          <w:iCs/>
          <w:color w:val="00B050"/>
          <w:sz w:val="36"/>
          <w:szCs w:val="36"/>
          <w:lang w:val="pl-PL"/>
        </w:rPr>
        <w:t>–</w:t>
      </w: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 xml:space="preserve"> Klinika</w:t>
      </w:r>
      <w:r w:rsidR="00CD3E1A">
        <w:rPr>
          <w:b/>
          <w:bCs/>
          <w:i/>
          <w:iCs/>
          <w:color w:val="00B050"/>
          <w:sz w:val="36"/>
          <w:szCs w:val="36"/>
          <w:lang w:val="pl-PL"/>
        </w:rPr>
        <w:t xml:space="preserve"> </w:t>
      </w: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 xml:space="preserve">Onkologii </w:t>
      </w:r>
    </w:p>
    <w:p w14:paraId="5FCC03DD" w14:textId="77777777" w:rsidR="00ED3F84" w:rsidRPr="00CA4D12" w:rsidRDefault="00ED3F84" w:rsidP="00ED3F84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  <w:lang w:val="pl-PL"/>
        </w:rPr>
      </w:pP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 xml:space="preserve">(odcinek A, lewe wejście do CSK od ul. Banacha 1a). </w:t>
      </w:r>
    </w:p>
    <w:p w14:paraId="0F6D9926" w14:textId="4E241CB8" w:rsidR="001A443F" w:rsidRPr="00ED3F84" w:rsidRDefault="00ED3F84" w:rsidP="00ED3F84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bCs/>
          <w:i/>
          <w:iCs/>
          <w:color w:val="00B050"/>
          <w:sz w:val="36"/>
          <w:szCs w:val="36"/>
          <w:lang w:val="pl-PL"/>
        </w:rPr>
      </w:pPr>
      <w:r w:rsidRPr="00CA4D12">
        <w:rPr>
          <w:b/>
          <w:bCs/>
          <w:i/>
          <w:iCs/>
          <w:color w:val="00B050"/>
          <w:sz w:val="36"/>
          <w:szCs w:val="36"/>
          <w:lang w:val="pl-PL"/>
        </w:rPr>
        <w:t xml:space="preserve">Zajęcia w dniach </w:t>
      </w:r>
      <w:r w:rsidR="007613D9">
        <w:rPr>
          <w:b/>
          <w:bCs/>
          <w:i/>
          <w:iCs/>
          <w:color w:val="00B050"/>
          <w:sz w:val="36"/>
          <w:szCs w:val="36"/>
          <w:lang w:val="pl-PL"/>
        </w:rPr>
        <w:t>4-15/05/</w:t>
      </w:r>
      <w:r w:rsidR="000952BD">
        <w:rPr>
          <w:b/>
          <w:bCs/>
          <w:i/>
          <w:iCs/>
          <w:color w:val="00B050"/>
          <w:sz w:val="36"/>
          <w:szCs w:val="36"/>
          <w:lang w:val="pl-PL"/>
        </w:rPr>
        <w:t>2026r.</w:t>
      </w:r>
    </w:p>
    <w:tbl>
      <w:tblPr>
        <w:tblStyle w:val="Tabela-Siatka"/>
        <w:tblW w:w="15405" w:type="dxa"/>
        <w:tblInd w:w="-152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1791"/>
        <w:gridCol w:w="2801"/>
        <w:gridCol w:w="3062"/>
        <w:gridCol w:w="2531"/>
        <w:gridCol w:w="2563"/>
        <w:gridCol w:w="2657"/>
      </w:tblGrid>
      <w:tr w:rsidR="001A443F" w14:paraId="59BDCE37" w14:textId="77777777">
        <w:tc>
          <w:tcPr>
            <w:tcW w:w="15404" w:type="dxa"/>
            <w:gridSpan w:val="6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A98FA0D" w14:textId="77777777" w:rsidR="001A443F" w:rsidRPr="00A32188" w:rsidRDefault="00000000">
            <w:pPr>
              <w:widowControl w:val="0"/>
              <w:spacing w:after="0" w:line="240" w:lineRule="auto"/>
              <w:rPr>
                <w:b/>
                <w:sz w:val="32"/>
                <w:szCs w:val="32"/>
                <w:lang w:val="pl-PL"/>
              </w:rPr>
            </w:pPr>
            <w:r w:rsidRPr="00A32188">
              <w:rPr>
                <w:b/>
                <w:sz w:val="32"/>
                <w:szCs w:val="32"/>
                <w:lang w:val="pl-PL"/>
              </w:rPr>
              <w:t xml:space="preserve">I TYDZIEŃ </w:t>
            </w:r>
          </w:p>
        </w:tc>
      </w:tr>
      <w:tr w:rsidR="001A443F" w14:paraId="0872FA9F" w14:textId="77777777">
        <w:tc>
          <w:tcPr>
            <w:tcW w:w="1791" w:type="dxa"/>
            <w:shd w:val="clear" w:color="auto" w:fill="FFFFFF" w:themeFill="background1"/>
          </w:tcPr>
          <w:p w14:paraId="619CF9CE" w14:textId="77777777" w:rsidR="001A443F" w:rsidRDefault="001A443F">
            <w:pPr>
              <w:widowControl w:val="0"/>
              <w:spacing w:after="0" w:line="240" w:lineRule="auto"/>
              <w:jc w:val="center"/>
              <w:rPr>
                <w:b/>
                <w:lang w:val="pl-PL"/>
              </w:rPr>
            </w:pPr>
          </w:p>
        </w:tc>
        <w:tc>
          <w:tcPr>
            <w:tcW w:w="2801" w:type="dxa"/>
            <w:shd w:val="clear" w:color="auto" w:fill="FFFFFF" w:themeFill="background1"/>
          </w:tcPr>
          <w:p w14:paraId="5E284E44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Poniedziałek</w:t>
            </w:r>
          </w:p>
        </w:tc>
        <w:tc>
          <w:tcPr>
            <w:tcW w:w="3062" w:type="dxa"/>
            <w:shd w:val="clear" w:color="auto" w:fill="FFFFFF" w:themeFill="background1"/>
          </w:tcPr>
          <w:p w14:paraId="4B4F7F43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Wtorek</w:t>
            </w:r>
          </w:p>
        </w:tc>
        <w:tc>
          <w:tcPr>
            <w:tcW w:w="2531" w:type="dxa"/>
            <w:shd w:val="clear" w:color="auto" w:fill="FFFFFF" w:themeFill="background1"/>
          </w:tcPr>
          <w:p w14:paraId="43D21125" w14:textId="77777777" w:rsidR="001A443F" w:rsidRDefault="00000000">
            <w:pPr>
              <w:widowControl w:val="0"/>
              <w:tabs>
                <w:tab w:val="left" w:pos="1263"/>
              </w:tabs>
              <w:spacing w:after="0" w:line="240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Środa</w:t>
            </w:r>
          </w:p>
        </w:tc>
        <w:tc>
          <w:tcPr>
            <w:tcW w:w="2562" w:type="dxa"/>
            <w:shd w:val="clear" w:color="auto" w:fill="FFFFFF" w:themeFill="background1"/>
          </w:tcPr>
          <w:p w14:paraId="6CE8902E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Czwartek</w:t>
            </w:r>
          </w:p>
        </w:tc>
        <w:tc>
          <w:tcPr>
            <w:tcW w:w="2657" w:type="dxa"/>
            <w:shd w:val="clear" w:color="auto" w:fill="FFFFFF" w:themeFill="background1"/>
          </w:tcPr>
          <w:p w14:paraId="30F02973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Piątek</w:t>
            </w:r>
          </w:p>
        </w:tc>
      </w:tr>
      <w:tr w:rsidR="001A443F" w14:paraId="56F0AEC4" w14:textId="77777777">
        <w:tc>
          <w:tcPr>
            <w:tcW w:w="1791" w:type="dxa"/>
            <w:shd w:val="clear" w:color="auto" w:fill="FFFFFF" w:themeFill="background1"/>
            <w:vAlign w:val="center"/>
          </w:tcPr>
          <w:p w14:paraId="3E055112" w14:textId="77777777" w:rsidR="001A443F" w:rsidRDefault="00000000">
            <w:pPr>
              <w:widowControl w:val="0"/>
              <w:spacing w:after="0"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SEMINARIUM</w:t>
            </w:r>
          </w:p>
          <w:p w14:paraId="6D03F8ED" w14:textId="77777777" w:rsidR="001A443F" w:rsidRDefault="00000000">
            <w:pPr>
              <w:widowControl w:val="0"/>
              <w:spacing w:after="0" w:line="240" w:lineRule="auto"/>
              <w:rPr>
                <w:lang w:val="pl-PL"/>
              </w:rPr>
            </w:pPr>
            <w:r>
              <w:rPr>
                <w:b/>
                <w:lang w:val="pl-PL"/>
              </w:rPr>
              <w:t>8.00-8.45</w:t>
            </w:r>
          </w:p>
        </w:tc>
        <w:tc>
          <w:tcPr>
            <w:tcW w:w="2801" w:type="dxa"/>
            <w:shd w:val="clear" w:color="auto" w:fill="FFFFFF" w:themeFill="background1"/>
          </w:tcPr>
          <w:p w14:paraId="5662A176" w14:textId="77777777" w:rsidR="00CA6BA4" w:rsidRDefault="00CA6BA4" w:rsidP="00CA6BA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OBS</w:t>
            </w:r>
          </w:p>
          <w:p w14:paraId="20D916DE" w14:textId="77777777" w:rsidR="00CA6BA4" w:rsidRDefault="00CA6BA4" w:rsidP="00CA6BA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P. Bielicki/</w:t>
            </w:r>
          </w:p>
          <w:p w14:paraId="334E1B8B" w14:textId="260E286F" w:rsidR="00CA6BA4" w:rsidRPr="007073AA" w:rsidRDefault="00CA6BA4" w:rsidP="00CA6BA4">
            <w:pPr>
              <w:widowControl w:val="0"/>
              <w:spacing w:after="0" w:line="240" w:lineRule="auto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A. Trojnar </w:t>
            </w:r>
          </w:p>
          <w:p w14:paraId="3BC87BB1" w14:textId="25372DD5" w:rsidR="001A443F" w:rsidRPr="007073AA" w:rsidRDefault="001A443F" w:rsidP="00B22DD1">
            <w:pPr>
              <w:widowControl w:val="0"/>
              <w:spacing w:after="0" w:line="240" w:lineRule="auto"/>
              <w:rPr>
                <w:color w:val="000000"/>
                <w:lang w:val="pl-PL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66306BF9" w14:textId="77777777" w:rsidR="00B22DD1" w:rsidRDefault="00B22DD1" w:rsidP="00B22DD1">
            <w:pPr>
              <w:widowControl w:val="0"/>
              <w:tabs>
                <w:tab w:val="left" w:pos="126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Choroby śródmiąższowe płuc </w:t>
            </w:r>
          </w:p>
          <w:p w14:paraId="6AAB2BEA" w14:textId="77777777" w:rsidR="00B22DD1" w:rsidRDefault="00B22DD1" w:rsidP="00B22DD1">
            <w:pPr>
              <w:widowControl w:val="0"/>
              <w:tabs>
                <w:tab w:val="left" w:pos="126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M. Barnaś/ </w:t>
            </w:r>
          </w:p>
          <w:p w14:paraId="23B57E5E" w14:textId="43C09589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GB"/>
              </w:rPr>
              <w:t>A. Goljan-Geremek</w:t>
            </w:r>
          </w:p>
        </w:tc>
        <w:tc>
          <w:tcPr>
            <w:tcW w:w="2531" w:type="dxa"/>
            <w:shd w:val="clear" w:color="auto" w:fill="FFFFFF" w:themeFill="background1"/>
          </w:tcPr>
          <w:p w14:paraId="3281332D" w14:textId="77777777" w:rsidR="00B22DD1" w:rsidRDefault="00B22DD1" w:rsidP="00B22DD1">
            <w:pPr>
              <w:widowControl w:val="0"/>
              <w:tabs>
                <w:tab w:val="left" w:pos="126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Guz płuca </w:t>
            </w:r>
          </w:p>
          <w:p w14:paraId="21950437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A. Trojnar/</w:t>
            </w:r>
          </w:p>
          <w:p w14:paraId="7C5A83D2" w14:textId="6CCF74AA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M. Dąbrowska</w:t>
            </w:r>
          </w:p>
        </w:tc>
        <w:tc>
          <w:tcPr>
            <w:tcW w:w="2562" w:type="dxa"/>
            <w:shd w:val="clear" w:color="auto" w:fill="FFFFFF" w:themeFill="background1"/>
          </w:tcPr>
          <w:p w14:paraId="4881FA3C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Zapalenia płuc </w:t>
            </w:r>
          </w:p>
          <w:p w14:paraId="3D69B0FB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A. Konarska/ </w:t>
            </w:r>
          </w:p>
          <w:p w14:paraId="56627074" w14:textId="1AB75737" w:rsidR="001A443F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M. Zielińska-Krawczyk</w:t>
            </w:r>
          </w:p>
        </w:tc>
        <w:tc>
          <w:tcPr>
            <w:tcW w:w="2657" w:type="dxa"/>
            <w:shd w:val="clear" w:color="auto" w:fill="FFFFFF" w:themeFill="background1"/>
          </w:tcPr>
          <w:p w14:paraId="68211877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Zapalenia płuc u chorych z zaburzeniami odporności</w:t>
            </w:r>
          </w:p>
          <w:p w14:paraId="58B46F63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M. Zielińska-Krawczyk/</w:t>
            </w:r>
          </w:p>
          <w:p w14:paraId="675C31D5" w14:textId="1D2200DC" w:rsidR="001A443F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M. Barnaś</w:t>
            </w:r>
          </w:p>
        </w:tc>
      </w:tr>
      <w:tr w:rsidR="001A443F" w14:paraId="7683FC16" w14:textId="77777777">
        <w:tc>
          <w:tcPr>
            <w:tcW w:w="1791" w:type="dxa"/>
            <w:shd w:val="clear" w:color="auto" w:fill="FFFFFF" w:themeFill="background1"/>
            <w:vAlign w:val="center"/>
          </w:tcPr>
          <w:p w14:paraId="6A6D6EBD" w14:textId="77777777" w:rsidR="001A443F" w:rsidRDefault="00000000">
            <w:pPr>
              <w:widowControl w:val="0"/>
              <w:spacing w:after="0"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SEMINARIUM</w:t>
            </w:r>
          </w:p>
          <w:p w14:paraId="033E4B30" w14:textId="77777777" w:rsidR="001A443F" w:rsidRDefault="00000000">
            <w:pPr>
              <w:widowControl w:val="0"/>
              <w:spacing w:after="0" w:line="240" w:lineRule="auto"/>
              <w:rPr>
                <w:lang w:val="pl-PL"/>
              </w:rPr>
            </w:pPr>
            <w:r>
              <w:rPr>
                <w:b/>
                <w:lang w:val="pl-PL"/>
              </w:rPr>
              <w:t>8.45-9.30</w:t>
            </w:r>
          </w:p>
        </w:tc>
        <w:tc>
          <w:tcPr>
            <w:tcW w:w="2801" w:type="dxa"/>
            <w:shd w:val="clear" w:color="auto" w:fill="FFFFFF" w:themeFill="background1"/>
          </w:tcPr>
          <w:p w14:paraId="2E3CD161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Gruźlica płuc</w:t>
            </w:r>
          </w:p>
          <w:p w14:paraId="6E3948CF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M. Paplińska-Goryca / </w:t>
            </w:r>
          </w:p>
          <w:p w14:paraId="042B8A21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 xml:space="preserve">P. Nejman-Gryz </w:t>
            </w:r>
          </w:p>
          <w:p w14:paraId="6EA70274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  <w:lang w:val="pl-PL"/>
              </w:rPr>
            </w:pPr>
          </w:p>
          <w:p w14:paraId="5FB61D32" w14:textId="611B1C7F" w:rsidR="001A443F" w:rsidRDefault="001A443F" w:rsidP="00B22DD1">
            <w:pPr>
              <w:widowControl w:val="0"/>
              <w:spacing w:after="0" w:line="240" w:lineRule="auto"/>
              <w:rPr>
                <w:color w:val="000000"/>
                <w:lang w:val="pl-PL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013ECA6C" w14:textId="77777777" w:rsidR="00E03186" w:rsidRPr="00E03186" w:rsidRDefault="00E03186" w:rsidP="00E03186">
            <w:pPr>
              <w:widowControl w:val="0"/>
              <w:tabs>
                <w:tab w:val="left" w:pos="1263"/>
              </w:tabs>
              <w:spacing w:after="0" w:line="240" w:lineRule="auto"/>
              <w:rPr>
                <w:color w:val="31849B" w:themeColor="accent5" w:themeShade="BF"/>
              </w:rPr>
            </w:pPr>
            <w:r w:rsidRPr="00E03186">
              <w:rPr>
                <w:color w:val="31849B" w:themeColor="accent5" w:themeShade="BF"/>
                <w:lang w:val="pl-PL"/>
              </w:rPr>
              <w:t>Choroby opłucnej</w:t>
            </w:r>
          </w:p>
          <w:p w14:paraId="60E83F3D" w14:textId="77777777" w:rsidR="00E03186" w:rsidRPr="00E03186" w:rsidRDefault="00E03186" w:rsidP="00E03186">
            <w:pPr>
              <w:widowControl w:val="0"/>
              <w:spacing w:after="0" w:line="240" w:lineRule="auto"/>
              <w:rPr>
                <w:color w:val="31849B" w:themeColor="accent5" w:themeShade="BF"/>
              </w:rPr>
            </w:pPr>
            <w:r w:rsidRPr="00E03186">
              <w:rPr>
                <w:color w:val="31849B" w:themeColor="accent5" w:themeShade="BF"/>
                <w:lang w:val="pl-PL"/>
              </w:rPr>
              <w:t>R. Krenke/</w:t>
            </w:r>
          </w:p>
          <w:p w14:paraId="48CEF53B" w14:textId="77777777" w:rsidR="00E03186" w:rsidRPr="00E03186" w:rsidRDefault="00E03186" w:rsidP="00E03186">
            <w:pPr>
              <w:widowControl w:val="0"/>
              <w:spacing w:after="0" w:line="240" w:lineRule="auto"/>
              <w:rPr>
                <w:color w:val="31849B" w:themeColor="accent5" w:themeShade="BF"/>
              </w:rPr>
            </w:pPr>
            <w:r w:rsidRPr="00E03186">
              <w:rPr>
                <w:color w:val="31849B" w:themeColor="accent5" w:themeShade="BF"/>
                <w:lang w:val="pl-PL"/>
              </w:rPr>
              <w:t xml:space="preserve">M. Grabczak </w:t>
            </w:r>
          </w:p>
          <w:p w14:paraId="33C6EAF3" w14:textId="11AC2C18" w:rsidR="001A443F" w:rsidRDefault="001A443F" w:rsidP="00B22DD1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30" w:type="dxa"/>
            <w:shd w:val="clear" w:color="auto" w:fill="FFFFFF" w:themeFill="background1"/>
          </w:tcPr>
          <w:p w14:paraId="3910C654" w14:textId="77777777" w:rsidR="007073AA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Ostre stany w chorobach płuc </w:t>
            </w:r>
          </w:p>
          <w:p w14:paraId="17DF0673" w14:textId="53954733" w:rsidR="001A443F" w:rsidRDefault="007073AA" w:rsidP="007073AA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T. Przybyłowski/K. Faber</w:t>
            </w:r>
          </w:p>
        </w:tc>
        <w:tc>
          <w:tcPr>
            <w:tcW w:w="2563" w:type="dxa"/>
            <w:shd w:val="clear" w:color="auto" w:fill="FFFFFF" w:themeFill="background1"/>
          </w:tcPr>
          <w:p w14:paraId="2BFA07BF" w14:textId="77777777" w:rsidR="00E03186" w:rsidRPr="00E03186" w:rsidRDefault="00E03186" w:rsidP="00E03186">
            <w:pPr>
              <w:widowControl w:val="0"/>
              <w:spacing w:after="0" w:line="240" w:lineRule="auto"/>
              <w:rPr>
                <w:color w:val="31849B" w:themeColor="accent5" w:themeShade="BF"/>
              </w:rPr>
            </w:pPr>
            <w:r w:rsidRPr="00E03186">
              <w:rPr>
                <w:color w:val="31849B" w:themeColor="accent5" w:themeShade="BF"/>
                <w:lang w:val="pl-PL"/>
              </w:rPr>
              <w:t xml:space="preserve">Niewydolność oddechowa, wspomaganie wentylacji </w:t>
            </w:r>
          </w:p>
          <w:p w14:paraId="3207FADC" w14:textId="77777777" w:rsidR="00E03186" w:rsidRPr="00E03186" w:rsidRDefault="00E03186" w:rsidP="00E03186">
            <w:pPr>
              <w:widowControl w:val="0"/>
              <w:spacing w:after="0" w:line="240" w:lineRule="auto"/>
              <w:rPr>
                <w:color w:val="31849B" w:themeColor="accent5" w:themeShade="BF"/>
              </w:rPr>
            </w:pPr>
            <w:r w:rsidRPr="00E03186">
              <w:rPr>
                <w:color w:val="31849B" w:themeColor="accent5" w:themeShade="BF"/>
                <w:lang w:val="pl-PL"/>
              </w:rPr>
              <w:t xml:space="preserve">K. Przybyłowska/ </w:t>
            </w:r>
          </w:p>
          <w:p w14:paraId="57A341E5" w14:textId="772FA6E8" w:rsidR="001A443F" w:rsidRDefault="00E03186" w:rsidP="00E03186">
            <w:pPr>
              <w:widowControl w:val="0"/>
              <w:spacing w:after="0" w:line="240" w:lineRule="auto"/>
              <w:rPr>
                <w:color w:val="000000"/>
              </w:rPr>
            </w:pPr>
            <w:r w:rsidRPr="00E03186">
              <w:rPr>
                <w:color w:val="31849B" w:themeColor="accent5" w:themeShade="BF"/>
                <w:lang w:val="pl-PL"/>
              </w:rPr>
              <w:t>P. Bielicki</w:t>
            </w:r>
          </w:p>
        </w:tc>
        <w:tc>
          <w:tcPr>
            <w:tcW w:w="2657" w:type="dxa"/>
            <w:shd w:val="clear" w:color="auto" w:fill="FFFFFF" w:themeFill="background1"/>
          </w:tcPr>
          <w:p w14:paraId="1F59F0DB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bCs/>
                <w:color w:val="000000"/>
                <w:lang w:val="pl-PL"/>
              </w:rPr>
              <w:t>Transplantacja płuc</w:t>
            </w:r>
          </w:p>
          <w:p w14:paraId="48942609" w14:textId="5879C405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proofErr w:type="spellStart"/>
            <w:r>
              <w:rPr>
                <w:color w:val="000000"/>
              </w:rPr>
              <w:t>Kubisa</w:t>
            </w:r>
            <w:proofErr w:type="spellEnd"/>
            <w:r>
              <w:rPr>
                <w:color w:val="000000"/>
              </w:rPr>
              <w:t xml:space="preserve">/A. </w:t>
            </w:r>
            <w:proofErr w:type="spellStart"/>
            <w:r>
              <w:rPr>
                <w:color w:val="000000"/>
              </w:rPr>
              <w:t>Dżeljilji</w:t>
            </w:r>
            <w:proofErr w:type="spellEnd"/>
          </w:p>
        </w:tc>
      </w:tr>
      <w:tr w:rsidR="001A443F" w:rsidRPr="00A32188" w14:paraId="7C6800C3" w14:textId="77777777">
        <w:tc>
          <w:tcPr>
            <w:tcW w:w="179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6AC982" w14:textId="77777777" w:rsidR="001A443F" w:rsidRPr="00A32188" w:rsidRDefault="00000000">
            <w:pPr>
              <w:widowControl w:val="0"/>
              <w:spacing w:after="0" w:line="240" w:lineRule="auto"/>
              <w:rPr>
                <w:b/>
                <w:sz w:val="32"/>
                <w:szCs w:val="32"/>
                <w:lang w:val="pl-PL"/>
              </w:rPr>
            </w:pPr>
            <w:r w:rsidRPr="00A32188">
              <w:rPr>
                <w:b/>
                <w:sz w:val="32"/>
                <w:szCs w:val="32"/>
                <w:lang w:val="pl-PL"/>
              </w:rPr>
              <w:t>II TYDZIEŃ</w:t>
            </w:r>
          </w:p>
        </w:tc>
        <w:tc>
          <w:tcPr>
            <w:tcW w:w="280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BC16142" w14:textId="77777777" w:rsidR="001A443F" w:rsidRPr="00A32188" w:rsidRDefault="001A443F">
            <w:pPr>
              <w:widowControl w:val="0"/>
              <w:spacing w:after="0" w:line="240" w:lineRule="auto"/>
              <w:rPr>
                <w:color w:val="000000"/>
                <w:sz w:val="32"/>
                <w:szCs w:val="32"/>
                <w:lang w:val="pl-PL"/>
              </w:rPr>
            </w:pPr>
          </w:p>
        </w:tc>
        <w:tc>
          <w:tcPr>
            <w:tcW w:w="306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4BD036F" w14:textId="77777777" w:rsidR="001A443F" w:rsidRPr="00A32188" w:rsidRDefault="001A443F">
            <w:pPr>
              <w:widowControl w:val="0"/>
              <w:spacing w:after="0" w:line="240" w:lineRule="auto"/>
              <w:rPr>
                <w:color w:val="000000"/>
                <w:sz w:val="32"/>
                <w:szCs w:val="32"/>
                <w:lang w:val="pl-PL"/>
              </w:rPr>
            </w:pPr>
          </w:p>
        </w:tc>
        <w:tc>
          <w:tcPr>
            <w:tcW w:w="253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23986BB" w14:textId="77777777" w:rsidR="001A443F" w:rsidRPr="00A32188" w:rsidRDefault="001A443F">
            <w:pPr>
              <w:widowControl w:val="0"/>
              <w:spacing w:after="0" w:line="240" w:lineRule="auto"/>
              <w:rPr>
                <w:color w:val="000000"/>
                <w:sz w:val="32"/>
                <w:szCs w:val="32"/>
                <w:lang w:val="pl-PL"/>
              </w:rPr>
            </w:pPr>
          </w:p>
        </w:tc>
        <w:tc>
          <w:tcPr>
            <w:tcW w:w="256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3F25965" w14:textId="77777777" w:rsidR="001A443F" w:rsidRPr="00A32188" w:rsidRDefault="001A443F">
            <w:pPr>
              <w:widowControl w:val="0"/>
              <w:spacing w:after="0" w:line="240" w:lineRule="auto"/>
              <w:rPr>
                <w:color w:val="000000"/>
                <w:sz w:val="32"/>
                <w:szCs w:val="32"/>
                <w:lang w:val="pl-PL"/>
              </w:rPr>
            </w:pPr>
          </w:p>
        </w:tc>
        <w:tc>
          <w:tcPr>
            <w:tcW w:w="265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35C7101" w14:textId="77777777" w:rsidR="001A443F" w:rsidRPr="00A32188" w:rsidRDefault="001A443F">
            <w:pPr>
              <w:widowControl w:val="0"/>
              <w:spacing w:after="0" w:line="240" w:lineRule="auto"/>
              <w:rPr>
                <w:color w:val="000000"/>
                <w:sz w:val="32"/>
                <w:szCs w:val="32"/>
                <w:lang w:val="pl-PL"/>
              </w:rPr>
            </w:pPr>
          </w:p>
        </w:tc>
      </w:tr>
      <w:tr w:rsidR="001A443F" w14:paraId="6C622D6F" w14:textId="77777777">
        <w:tc>
          <w:tcPr>
            <w:tcW w:w="1791" w:type="dxa"/>
            <w:shd w:val="clear" w:color="auto" w:fill="FFFFFF" w:themeFill="background1"/>
          </w:tcPr>
          <w:p w14:paraId="3CF22B08" w14:textId="77777777" w:rsidR="001A443F" w:rsidRDefault="001A443F">
            <w:pPr>
              <w:widowControl w:val="0"/>
              <w:spacing w:after="0" w:line="240" w:lineRule="auto"/>
              <w:jc w:val="center"/>
              <w:rPr>
                <w:b/>
                <w:lang w:val="pl-PL"/>
              </w:rPr>
            </w:pPr>
          </w:p>
        </w:tc>
        <w:tc>
          <w:tcPr>
            <w:tcW w:w="2801" w:type="dxa"/>
            <w:shd w:val="clear" w:color="auto" w:fill="FFFFFF" w:themeFill="background1"/>
          </w:tcPr>
          <w:p w14:paraId="3169A4DA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pl-PL"/>
              </w:rPr>
              <w:t>Poniedziałek</w:t>
            </w:r>
          </w:p>
        </w:tc>
        <w:tc>
          <w:tcPr>
            <w:tcW w:w="3062" w:type="dxa"/>
            <w:shd w:val="clear" w:color="auto" w:fill="FFFFFF" w:themeFill="background1"/>
          </w:tcPr>
          <w:p w14:paraId="3CE61BF5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pl-PL"/>
              </w:rPr>
              <w:t>Wtorek</w:t>
            </w:r>
          </w:p>
        </w:tc>
        <w:tc>
          <w:tcPr>
            <w:tcW w:w="2530" w:type="dxa"/>
            <w:shd w:val="clear" w:color="auto" w:fill="FFFFFF" w:themeFill="background1"/>
          </w:tcPr>
          <w:p w14:paraId="62CB5AE5" w14:textId="77777777" w:rsidR="001A443F" w:rsidRDefault="00000000">
            <w:pPr>
              <w:widowControl w:val="0"/>
              <w:tabs>
                <w:tab w:val="left" w:pos="1263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pl-PL"/>
              </w:rPr>
              <w:t>Środa</w:t>
            </w:r>
          </w:p>
        </w:tc>
        <w:tc>
          <w:tcPr>
            <w:tcW w:w="2563" w:type="dxa"/>
            <w:shd w:val="clear" w:color="auto" w:fill="FFFFFF" w:themeFill="background1"/>
          </w:tcPr>
          <w:p w14:paraId="2E6AFBAD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pl-PL"/>
              </w:rPr>
              <w:t>Czwartek</w:t>
            </w:r>
          </w:p>
        </w:tc>
        <w:tc>
          <w:tcPr>
            <w:tcW w:w="2657" w:type="dxa"/>
            <w:shd w:val="clear" w:color="auto" w:fill="FFFFFF" w:themeFill="background1"/>
          </w:tcPr>
          <w:p w14:paraId="5945F8AF" w14:textId="77777777" w:rsidR="001A443F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pl-PL"/>
              </w:rPr>
              <w:t>Piątek</w:t>
            </w:r>
          </w:p>
        </w:tc>
      </w:tr>
      <w:tr w:rsidR="001A443F" w14:paraId="35D7F5BA" w14:textId="77777777">
        <w:tc>
          <w:tcPr>
            <w:tcW w:w="1791" w:type="dxa"/>
            <w:shd w:val="clear" w:color="auto" w:fill="FFFFFF" w:themeFill="background1"/>
            <w:vAlign w:val="center"/>
          </w:tcPr>
          <w:p w14:paraId="0D75EFB1" w14:textId="77777777" w:rsidR="001A443F" w:rsidRDefault="00000000">
            <w:pPr>
              <w:widowControl w:val="0"/>
              <w:spacing w:after="0"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SEMINARIUM</w:t>
            </w:r>
          </w:p>
          <w:p w14:paraId="0079103A" w14:textId="77777777" w:rsidR="001A443F" w:rsidRDefault="00000000">
            <w:pPr>
              <w:widowControl w:val="0"/>
              <w:spacing w:after="0" w:line="240" w:lineRule="auto"/>
              <w:rPr>
                <w:lang w:val="pl-PL"/>
              </w:rPr>
            </w:pPr>
            <w:r>
              <w:rPr>
                <w:b/>
                <w:lang w:val="pl-PL"/>
              </w:rPr>
              <w:t>8.00-8.45</w:t>
            </w:r>
          </w:p>
        </w:tc>
        <w:tc>
          <w:tcPr>
            <w:tcW w:w="2801" w:type="dxa"/>
            <w:shd w:val="clear" w:color="auto" w:fill="FFFFFF" w:themeFill="background1"/>
          </w:tcPr>
          <w:p w14:paraId="180E663E" w14:textId="77777777" w:rsidR="00B22DD1" w:rsidRDefault="00000000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 </w:t>
            </w:r>
            <w:r w:rsidR="00B22DD1">
              <w:rPr>
                <w:color w:val="000000"/>
                <w:lang w:val="pl-PL"/>
              </w:rPr>
              <w:t>Przypomnienie zasad badania układu oddechowego</w:t>
            </w:r>
          </w:p>
          <w:p w14:paraId="5E416847" w14:textId="7B750ACC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M. Grabczak/K. Faber</w:t>
            </w:r>
          </w:p>
        </w:tc>
        <w:tc>
          <w:tcPr>
            <w:tcW w:w="3062" w:type="dxa"/>
            <w:shd w:val="clear" w:color="auto" w:fill="FFFFFF" w:themeFill="background1"/>
          </w:tcPr>
          <w:p w14:paraId="791446AE" w14:textId="77777777" w:rsidR="00B22DD1" w:rsidRDefault="00000000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22DD1">
              <w:rPr>
                <w:color w:val="000000"/>
                <w:lang w:val="pl-PL"/>
              </w:rPr>
              <w:t>Astma</w:t>
            </w:r>
          </w:p>
          <w:p w14:paraId="19E8884F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Joanna Hermanowicz-Salamon/</w:t>
            </w:r>
          </w:p>
          <w:p w14:paraId="5FC06DCE" w14:textId="08C2055C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A. Dąbrowski</w:t>
            </w:r>
          </w:p>
        </w:tc>
        <w:tc>
          <w:tcPr>
            <w:tcW w:w="2530" w:type="dxa"/>
            <w:shd w:val="clear" w:color="auto" w:fill="FFFFFF" w:themeFill="background1"/>
          </w:tcPr>
          <w:p w14:paraId="4622F9BB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Leczenie chorób obturacyjnych</w:t>
            </w:r>
          </w:p>
          <w:p w14:paraId="3A824F7F" w14:textId="46D35A64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O. Truba / K. Zabojska</w:t>
            </w:r>
          </w:p>
        </w:tc>
        <w:tc>
          <w:tcPr>
            <w:tcW w:w="2563" w:type="dxa"/>
            <w:shd w:val="clear" w:color="auto" w:fill="FFFFFF" w:themeFill="background1"/>
          </w:tcPr>
          <w:p w14:paraId="0831E958" w14:textId="77777777" w:rsidR="00CA6BA4" w:rsidRDefault="00CA6BA4" w:rsidP="00CA6BA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Interpretacja wyników badań dodatkowych w chorobach płuc</w:t>
            </w:r>
          </w:p>
          <w:p w14:paraId="4460488E" w14:textId="7DD17F3A" w:rsidR="001A443F" w:rsidRDefault="00CA6BA4" w:rsidP="00CA6BA4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N. Przysucha/M. Rosiak-Derda</w:t>
            </w:r>
          </w:p>
        </w:tc>
        <w:tc>
          <w:tcPr>
            <w:tcW w:w="2657" w:type="dxa"/>
            <w:shd w:val="clear" w:color="auto" w:fill="FFFFFF" w:themeFill="background1"/>
          </w:tcPr>
          <w:p w14:paraId="7E06F36A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Anafilaksja</w:t>
            </w:r>
          </w:p>
          <w:p w14:paraId="6BB51F5E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A. Dąbrowski/ </w:t>
            </w:r>
          </w:p>
          <w:p w14:paraId="05E1787D" w14:textId="1E814EB7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M. Dąbrowska</w:t>
            </w:r>
          </w:p>
        </w:tc>
      </w:tr>
      <w:tr w:rsidR="001A443F" w14:paraId="1443F105" w14:textId="77777777">
        <w:tc>
          <w:tcPr>
            <w:tcW w:w="1791" w:type="dxa"/>
            <w:shd w:val="clear" w:color="auto" w:fill="FFFFFF" w:themeFill="background1"/>
            <w:vAlign w:val="center"/>
          </w:tcPr>
          <w:p w14:paraId="38FAC1C1" w14:textId="77777777" w:rsidR="001A443F" w:rsidRDefault="00000000">
            <w:pPr>
              <w:widowControl w:val="0"/>
              <w:spacing w:after="0"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SEMINARIUM</w:t>
            </w:r>
          </w:p>
          <w:p w14:paraId="06E7D325" w14:textId="77777777" w:rsidR="001A443F" w:rsidRDefault="00000000">
            <w:pPr>
              <w:widowControl w:val="0"/>
              <w:spacing w:after="0" w:line="240" w:lineRule="auto"/>
              <w:rPr>
                <w:lang w:val="pl-PL"/>
              </w:rPr>
            </w:pPr>
            <w:r>
              <w:rPr>
                <w:b/>
                <w:lang w:val="pl-PL"/>
              </w:rPr>
              <w:t>8.45-9.30</w:t>
            </w:r>
          </w:p>
        </w:tc>
        <w:tc>
          <w:tcPr>
            <w:tcW w:w="2801" w:type="dxa"/>
            <w:shd w:val="clear" w:color="auto" w:fill="FFFFFF" w:themeFill="background1"/>
          </w:tcPr>
          <w:p w14:paraId="1BA38999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 xml:space="preserve">Badania czynnościowe układu oddechowego </w:t>
            </w:r>
          </w:p>
          <w:p w14:paraId="6BE27078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K. Białek-Gosk/M. Maskey-Warzęchowska</w:t>
            </w:r>
          </w:p>
          <w:p w14:paraId="69392F94" w14:textId="20E01C0C" w:rsidR="001A443F" w:rsidRDefault="001A443F">
            <w:pPr>
              <w:widowControl w:val="0"/>
              <w:tabs>
                <w:tab w:val="left" w:pos="1263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3062" w:type="dxa"/>
            <w:shd w:val="clear" w:color="auto" w:fill="FFFFFF" w:themeFill="background1"/>
          </w:tcPr>
          <w:p w14:paraId="18B5F5ED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lang w:val="pl-PL"/>
              </w:rPr>
              <w:t>POChP</w:t>
            </w:r>
            <w:proofErr w:type="spellEnd"/>
          </w:p>
          <w:p w14:paraId="2788117C" w14:textId="17A843AA" w:rsidR="001A443F" w:rsidRDefault="00B22DD1" w:rsidP="00B22DD1">
            <w:pPr>
              <w:widowControl w:val="0"/>
              <w:tabs>
                <w:tab w:val="left" w:pos="126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K. Zabojska/ O. Truba</w:t>
            </w:r>
          </w:p>
        </w:tc>
        <w:tc>
          <w:tcPr>
            <w:tcW w:w="2530" w:type="dxa"/>
            <w:shd w:val="clear" w:color="auto" w:fill="FFFFFF" w:themeFill="background1"/>
          </w:tcPr>
          <w:p w14:paraId="15243E02" w14:textId="77777777" w:rsidR="00E03186" w:rsidRPr="00E03186" w:rsidRDefault="00E03186" w:rsidP="00E03186">
            <w:pPr>
              <w:widowControl w:val="0"/>
              <w:spacing w:after="0" w:line="240" w:lineRule="auto"/>
              <w:rPr>
                <w:color w:val="31849B" w:themeColor="accent5" w:themeShade="BF"/>
              </w:rPr>
            </w:pPr>
            <w:proofErr w:type="spellStart"/>
            <w:r w:rsidRPr="00E03186">
              <w:rPr>
                <w:color w:val="31849B" w:themeColor="accent5" w:themeShade="BF"/>
                <w:lang w:val="pl-PL"/>
              </w:rPr>
              <w:t>Sarkoidoza</w:t>
            </w:r>
            <w:proofErr w:type="spellEnd"/>
            <w:r w:rsidRPr="00E03186">
              <w:rPr>
                <w:color w:val="31849B" w:themeColor="accent5" w:themeShade="BF"/>
                <w:lang w:val="pl-PL"/>
              </w:rPr>
              <w:t xml:space="preserve"> i inne wybrane choroby </w:t>
            </w:r>
            <w:proofErr w:type="spellStart"/>
            <w:r w:rsidRPr="00E03186">
              <w:rPr>
                <w:color w:val="31849B" w:themeColor="accent5" w:themeShade="BF"/>
                <w:lang w:val="pl-PL"/>
              </w:rPr>
              <w:t>ziarniniakowe</w:t>
            </w:r>
            <w:proofErr w:type="spellEnd"/>
            <w:r w:rsidRPr="00E03186">
              <w:rPr>
                <w:color w:val="31849B" w:themeColor="accent5" w:themeShade="BF"/>
                <w:lang w:val="pl-PL"/>
              </w:rPr>
              <w:t xml:space="preserve"> płuc</w:t>
            </w:r>
          </w:p>
          <w:p w14:paraId="2A6B896D" w14:textId="77777777" w:rsidR="00E03186" w:rsidRPr="00E03186" w:rsidRDefault="00E03186" w:rsidP="00E03186">
            <w:pPr>
              <w:widowControl w:val="0"/>
              <w:tabs>
                <w:tab w:val="left" w:pos="1263"/>
              </w:tabs>
              <w:spacing w:after="0" w:line="240" w:lineRule="auto"/>
              <w:rPr>
                <w:color w:val="31849B" w:themeColor="accent5" w:themeShade="BF"/>
              </w:rPr>
            </w:pPr>
            <w:r w:rsidRPr="00E03186">
              <w:rPr>
                <w:color w:val="31849B" w:themeColor="accent5" w:themeShade="BF"/>
              </w:rPr>
              <w:t xml:space="preserve">A. Goljan-Geremek/ </w:t>
            </w:r>
          </w:p>
          <w:p w14:paraId="796B7D80" w14:textId="7A83E500" w:rsidR="001A443F" w:rsidRDefault="00E03186" w:rsidP="00E03186">
            <w:pPr>
              <w:widowControl w:val="0"/>
              <w:spacing w:after="0" w:line="240" w:lineRule="auto"/>
              <w:rPr>
                <w:color w:val="000000"/>
              </w:rPr>
            </w:pPr>
            <w:r w:rsidRPr="00E03186">
              <w:rPr>
                <w:color w:val="31849B" w:themeColor="accent5" w:themeShade="BF"/>
              </w:rPr>
              <w:t>N. Przysucha</w:t>
            </w:r>
          </w:p>
        </w:tc>
        <w:tc>
          <w:tcPr>
            <w:tcW w:w="2563" w:type="dxa"/>
            <w:shd w:val="clear" w:color="auto" w:fill="FFFFFF" w:themeFill="background1"/>
          </w:tcPr>
          <w:p w14:paraId="78341319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Spektrum kliniczne  chorób alergicznych</w:t>
            </w:r>
          </w:p>
          <w:p w14:paraId="00CD97AD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K. Białek-Gosk/</w:t>
            </w:r>
          </w:p>
          <w:p w14:paraId="55B8EE06" w14:textId="6A408968" w:rsidR="001A443F" w:rsidRDefault="00B22DD1" w:rsidP="00B22DD1">
            <w:pPr>
              <w:widowControl w:val="0"/>
              <w:spacing w:after="0" w:line="240" w:lineRule="auto"/>
              <w:rPr>
                <w:color w:val="000000"/>
                <w:lang w:val="pl-PL"/>
              </w:rPr>
            </w:pPr>
            <w:r>
              <w:rPr>
                <w:color w:val="000000"/>
              </w:rPr>
              <w:t>A. Dąbrowski</w:t>
            </w:r>
          </w:p>
        </w:tc>
        <w:tc>
          <w:tcPr>
            <w:tcW w:w="2657" w:type="dxa"/>
            <w:shd w:val="clear" w:color="auto" w:fill="FFFFFF" w:themeFill="background1"/>
          </w:tcPr>
          <w:p w14:paraId="1FD524F4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Algorytmy diagnostyczne i lecznicze w chorobach alergicznych</w:t>
            </w:r>
          </w:p>
          <w:p w14:paraId="4EF7624E" w14:textId="77777777" w:rsidR="00B22DD1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M. Dąbrowska/</w:t>
            </w:r>
          </w:p>
          <w:p w14:paraId="65A55F3F" w14:textId="038336FC" w:rsidR="001A443F" w:rsidRDefault="00B22DD1" w:rsidP="00B22DD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pl-PL"/>
              </w:rPr>
              <w:t>J. Hermanowicz-Salamon</w:t>
            </w:r>
          </w:p>
        </w:tc>
      </w:tr>
    </w:tbl>
    <w:tbl>
      <w:tblPr>
        <w:tblStyle w:val="Tabela-Siatka1"/>
        <w:tblpPr w:leftFromText="141" w:rightFromText="141" w:vertAnchor="text" w:tblpX="44" w:tblpY="312"/>
        <w:tblW w:w="15163" w:type="dxa"/>
        <w:tblLayout w:type="fixed"/>
        <w:tblLook w:val="04A0" w:firstRow="1" w:lastRow="0" w:firstColumn="1" w:lastColumn="0" w:noHBand="0" w:noVBand="1"/>
      </w:tblPr>
      <w:tblGrid>
        <w:gridCol w:w="1552"/>
        <w:gridCol w:w="13611"/>
      </w:tblGrid>
      <w:tr w:rsidR="001A443F" w14:paraId="0DEF1FBD" w14:textId="77777777" w:rsidTr="00B473DA">
        <w:tc>
          <w:tcPr>
            <w:tcW w:w="1552" w:type="dxa"/>
          </w:tcPr>
          <w:p w14:paraId="0D820D55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GODZINY</w:t>
            </w:r>
          </w:p>
        </w:tc>
        <w:tc>
          <w:tcPr>
            <w:tcW w:w="13611" w:type="dxa"/>
          </w:tcPr>
          <w:p w14:paraId="5146386A" w14:textId="77777777" w:rsidR="001A443F" w:rsidRDefault="001A44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A443F" w14:paraId="4A68C829" w14:textId="77777777" w:rsidTr="00B473DA">
        <w:tc>
          <w:tcPr>
            <w:tcW w:w="1552" w:type="dxa"/>
          </w:tcPr>
          <w:p w14:paraId="29A15859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13611" w:type="dxa"/>
          </w:tcPr>
          <w:p w14:paraId="2DC71B23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seminarium </w:t>
            </w:r>
          </w:p>
        </w:tc>
      </w:tr>
      <w:tr w:rsidR="001A443F" w14:paraId="5B436C6A" w14:textId="77777777" w:rsidTr="00B473DA">
        <w:tc>
          <w:tcPr>
            <w:tcW w:w="1552" w:type="dxa"/>
          </w:tcPr>
          <w:p w14:paraId="30D39A72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8.45-9-30</w:t>
            </w:r>
          </w:p>
        </w:tc>
        <w:tc>
          <w:tcPr>
            <w:tcW w:w="13611" w:type="dxa"/>
          </w:tcPr>
          <w:p w14:paraId="40D8E12E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seminarium</w:t>
            </w:r>
          </w:p>
        </w:tc>
      </w:tr>
      <w:tr w:rsidR="001A443F" w14:paraId="2E048466" w14:textId="77777777" w:rsidTr="00B473DA">
        <w:tc>
          <w:tcPr>
            <w:tcW w:w="1552" w:type="dxa"/>
          </w:tcPr>
          <w:p w14:paraId="44A2FC05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9.30-9.45</w:t>
            </w:r>
          </w:p>
        </w:tc>
        <w:tc>
          <w:tcPr>
            <w:tcW w:w="13611" w:type="dxa"/>
          </w:tcPr>
          <w:p w14:paraId="3BAB19AB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przerwa</w:t>
            </w:r>
          </w:p>
        </w:tc>
      </w:tr>
      <w:tr w:rsidR="001A443F" w14:paraId="57AE09D0" w14:textId="77777777" w:rsidTr="00B473DA">
        <w:tc>
          <w:tcPr>
            <w:tcW w:w="1552" w:type="dxa"/>
          </w:tcPr>
          <w:p w14:paraId="7E57F745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9.45-12.00</w:t>
            </w:r>
          </w:p>
        </w:tc>
        <w:tc>
          <w:tcPr>
            <w:tcW w:w="13611" w:type="dxa"/>
          </w:tcPr>
          <w:p w14:paraId="0FB61771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w oddziale</w:t>
            </w:r>
          </w:p>
        </w:tc>
      </w:tr>
      <w:tr w:rsidR="001A443F" w14:paraId="61CD087D" w14:textId="77777777" w:rsidTr="00B473DA">
        <w:tc>
          <w:tcPr>
            <w:tcW w:w="1552" w:type="dxa"/>
          </w:tcPr>
          <w:p w14:paraId="4ABB6081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12.15-13.00</w:t>
            </w:r>
          </w:p>
        </w:tc>
        <w:tc>
          <w:tcPr>
            <w:tcW w:w="13611" w:type="dxa"/>
          </w:tcPr>
          <w:p w14:paraId="11721CF1" w14:textId="77777777" w:rsidR="001A443F" w:rsidRDefault="00000000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zajęcia w pracowni</w:t>
            </w:r>
          </w:p>
        </w:tc>
      </w:tr>
    </w:tbl>
    <w:p w14:paraId="11CB936E" w14:textId="77777777" w:rsidR="001A443F" w:rsidRDefault="001A443F"/>
    <w:p w14:paraId="5D4A89B6" w14:textId="2FB05910" w:rsidR="00B22DD1" w:rsidRPr="007073AA" w:rsidRDefault="00EB4E6C" w:rsidP="00B22DD1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od </w:t>
      </w:r>
      <w:proofErr w:type="spellStart"/>
      <w:r>
        <w:rPr>
          <w:b/>
          <w:bCs/>
          <w:color w:val="EE0000"/>
          <w:sz w:val="32"/>
          <w:szCs w:val="32"/>
        </w:rPr>
        <w:t>dnia</w:t>
      </w:r>
      <w:proofErr w:type="spellEnd"/>
      <w:r>
        <w:rPr>
          <w:b/>
          <w:bCs/>
          <w:color w:val="EE0000"/>
          <w:sz w:val="32"/>
          <w:szCs w:val="32"/>
        </w:rPr>
        <w:t xml:space="preserve"> </w:t>
      </w:r>
      <w:r w:rsidR="007073AA" w:rsidRPr="004E6BE6">
        <w:rPr>
          <w:b/>
          <w:bCs/>
          <w:color w:val="EE0000"/>
          <w:sz w:val="32"/>
          <w:szCs w:val="32"/>
        </w:rPr>
        <w:t xml:space="preserve">26/02/26r. </w:t>
      </w:r>
      <w:proofErr w:type="spellStart"/>
      <w:r w:rsidR="007073AA" w:rsidRPr="004E6BE6">
        <w:rPr>
          <w:b/>
          <w:bCs/>
          <w:color w:val="EE0000"/>
          <w:sz w:val="32"/>
          <w:szCs w:val="32"/>
        </w:rPr>
        <w:t>Korekta</w:t>
      </w:r>
      <w:proofErr w:type="spellEnd"/>
      <w:r w:rsidR="007073AA" w:rsidRPr="004E6BE6">
        <w:rPr>
          <w:b/>
          <w:bCs/>
          <w:color w:val="EE0000"/>
          <w:sz w:val="32"/>
          <w:szCs w:val="32"/>
        </w:rPr>
        <w:t xml:space="preserve"> </w:t>
      </w:r>
      <w:proofErr w:type="spellStart"/>
      <w:r w:rsidR="007073AA" w:rsidRPr="004E6BE6">
        <w:rPr>
          <w:b/>
          <w:bCs/>
          <w:color w:val="EE0000"/>
          <w:sz w:val="32"/>
          <w:szCs w:val="32"/>
        </w:rPr>
        <w:t>seminariów</w:t>
      </w:r>
      <w:proofErr w:type="spellEnd"/>
      <w:r w:rsidR="007073AA" w:rsidRPr="004E6BE6">
        <w:rPr>
          <w:b/>
          <w:bCs/>
          <w:color w:val="EE0000"/>
          <w:sz w:val="32"/>
          <w:szCs w:val="32"/>
        </w:rPr>
        <w:t xml:space="preserve"> - I </w:t>
      </w:r>
      <w:proofErr w:type="spellStart"/>
      <w:r w:rsidR="007073AA" w:rsidRPr="004E6BE6">
        <w:rPr>
          <w:b/>
          <w:bCs/>
          <w:color w:val="EE0000"/>
          <w:sz w:val="32"/>
          <w:szCs w:val="32"/>
        </w:rPr>
        <w:t>tydzień</w:t>
      </w:r>
      <w:proofErr w:type="spellEnd"/>
      <w:r w:rsidR="007073AA" w:rsidRPr="004E6BE6">
        <w:rPr>
          <w:b/>
          <w:bCs/>
          <w:color w:val="EE0000"/>
          <w:sz w:val="32"/>
          <w:szCs w:val="32"/>
        </w:rPr>
        <w:t xml:space="preserve"> </w:t>
      </w:r>
    </w:p>
    <w:sectPr w:rsidR="00B22DD1" w:rsidRPr="007073AA" w:rsidSect="007073AA">
      <w:pgSz w:w="16838" w:h="11906" w:orient="landscape"/>
      <w:pgMar w:top="426" w:right="720" w:bottom="426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3F"/>
    <w:rsid w:val="000952BD"/>
    <w:rsid w:val="0010103A"/>
    <w:rsid w:val="001A443F"/>
    <w:rsid w:val="00446C52"/>
    <w:rsid w:val="00464225"/>
    <w:rsid w:val="00632AC0"/>
    <w:rsid w:val="006511C3"/>
    <w:rsid w:val="006B0958"/>
    <w:rsid w:val="007073AA"/>
    <w:rsid w:val="007613D9"/>
    <w:rsid w:val="007F6D35"/>
    <w:rsid w:val="00922B35"/>
    <w:rsid w:val="0093338E"/>
    <w:rsid w:val="009928AD"/>
    <w:rsid w:val="009B468A"/>
    <w:rsid w:val="00A32188"/>
    <w:rsid w:val="00AA6833"/>
    <w:rsid w:val="00B22DD1"/>
    <w:rsid w:val="00B27EAF"/>
    <w:rsid w:val="00B473DA"/>
    <w:rsid w:val="00CA6BA4"/>
    <w:rsid w:val="00CD3E1A"/>
    <w:rsid w:val="00CF12BA"/>
    <w:rsid w:val="00E03186"/>
    <w:rsid w:val="00E27323"/>
    <w:rsid w:val="00E36A18"/>
    <w:rsid w:val="00EB4E6C"/>
    <w:rsid w:val="00ED3F84"/>
    <w:rsid w:val="00F3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552B"/>
  <w15:docId w15:val="{C20A228F-1A9F-4AC1-BD94-11D0083D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DD1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39D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42D0"/>
  </w:style>
  <w:style w:type="character" w:customStyle="1" w:styleId="StopkaZnak">
    <w:name w:val="Stopka Znak"/>
    <w:basedOn w:val="Domylnaczcionkaakapitu"/>
    <w:link w:val="Stopka"/>
    <w:uiPriority w:val="99"/>
    <w:qFormat/>
    <w:rsid w:val="00BE42D0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42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D0D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3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E42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B9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12CBF"/>
    <w:rPr>
      <w:sz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1C93BE68FD54F9926F33E83CDF102" ma:contentTypeVersion="14" ma:contentTypeDescription="Utwórz nowy dokument." ma:contentTypeScope="" ma:versionID="d98ce75b98b443092b51134679680d3c">
  <xsd:schema xmlns:xsd="http://www.w3.org/2001/XMLSchema" xmlns:xs="http://www.w3.org/2001/XMLSchema" xmlns:p="http://schemas.microsoft.com/office/2006/metadata/properties" xmlns:ns3="ba64e467-41df-4d23-a830-6ba413cec78c" xmlns:ns4="4138d9cd-7939-4cab-93d7-806be04e5efa" targetNamespace="http://schemas.microsoft.com/office/2006/metadata/properties" ma:root="true" ma:fieldsID="f55c2b78de32637fe4e4bf4009c9ee61" ns3:_="" ns4:_="">
    <xsd:import namespace="ba64e467-41df-4d23-a830-6ba413cec78c"/>
    <xsd:import namespace="4138d9cd-7939-4cab-93d7-806be04e5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e467-41df-4d23-a830-6ba413cec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8d9cd-7939-4cab-93d7-806be04e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F62D3-FD70-4A80-A671-0492397A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e467-41df-4d23-a830-6ba413cec78c"/>
    <ds:schemaRef ds:uri="4138d9cd-7939-4cab-93d7-806be04e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DD65C-7A70-4E3F-8862-C1F10B2F8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0EDC25-77FD-4628-AF08-DF3EEBCBC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259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dc:description/>
  <cp:lastModifiedBy>Marlena Więch</cp:lastModifiedBy>
  <cp:revision>12</cp:revision>
  <cp:lastPrinted>2026-04-08T12:41:00Z</cp:lastPrinted>
  <dcterms:created xsi:type="dcterms:W3CDTF">2026-03-06T11:47:00Z</dcterms:created>
  <dcterms:modified xsi:type="dcterms:W3CDTF">2026-04-29T12:55:00Z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0x0101007021C93BE68FD54F9926F33E83CDF102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